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right" w:tblpY="-1215"/>
        <w:tblW w:w="14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064"/>
        <w:gridCol w:w="729"/>
        <w:gridCol w:w="249"/>
        <w:gridCol w:w="2778"/>
        <w:gridCol w:w="1152"/>
        <w:gridCol w:w="3623"/>
        <w:gridCol w:w="242"/>
        <w:gridCol w:w="1022"/>
        <w:gridCol w:w="1120"/>
        <w:gridCol w:w="1245"/>
      </w:tblGrid>
      <w:tr w:rsidR="00453CE5" w:rsidTr="00814726">
        <w:trPr>
          <w:trHeight w:val="243"/>
        </w:trPr>
        <w:tc>
          <w:tcPr>
            <w:tcW w:w="3148" w:type="dxa"/>
            <w:gridSpan w:val="3"/>
            <w:vMerge w:val="restart"/>
          </w:tcPr>
          <w:p w:rsidR="00453CE5" w:rsidRDefault="00453CE5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shd w:val="clear" w:color="auto" w:fill="B2A1C7" w:themeFill="accent4" w:themeFillTint="99"/>
          </w:tcPr>
          <w:p w:rsidR="00453CE5" w:rsidRPr="005649FD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5649FD">
              <w:rPr>
                <w:rFonts w:cstheme="minorHAnsi"/>
                <w:b/>
                <w:sz w:val="36"/>
                <w:lang w:val="es-ES"/>
              </w:rPr>
              <w:t xml:space="preserve">INSTITUCION EDUCATIVA </w:t>
            </w:r>
            <w:r w:rsidR="00463F3E">
              <w:rPr>
                <w:rFonts w:cstheme="minorHAnsi"/>
                <w:b/>
                <w:sz w:val="36"/>
                <w:lang w:val="es-ES"/>
              </w:rPr>
              <w:t xml:space="preserve">de DESARROLLO </w:t>
            </w:r>
            <w:r w:rsidR="00DC409D">
              <w:rPr>
                <w:rFonts w:cstheme="minorHAnsi"/>
                <w:b/>
                <w:sz w:val="36"/>
                <w:lang w:val="es-ES"/>
              </w:rPr>
              <w:t>RURAL LA</w:t>
            </w:r>
            <w:r w:rsidR="00463F3E">
              <w:rPr>
                <w:rFonts w:cstheme="minorHAnsi"/>
                <w:b/>
                <w:sz w:val="36"/>
                <w:lang w:val="es-ES"/>
              </w:rPr>
              <w:t xml:space="preserve"> UNIÓN</w:t>
            </w:r>
            <w:r w:rsidR="00874F98">
              <w:rPr>
                <w:rFonts w:cstheme="minorHAnsi"/>
                <w:b/>
                <w:sz w:val="36"/>
                <w:lang w:val="es-ES"/>
              </w:rPr>
              <w:t>-</w:t>
            </w:r>
            <w:r w:rsidR="00DB1453">
              <w:rPr>
                <w:rFonts w:cstheme="minorHAnsi"/>
                <w:b/>
                <w:sz w:val="36"/>
                <w:lang w:val="es-ES"/>
              </w:rPr>
              <w:t>20</w:t>
            </w:r>
            <w:r w:rsidR="00463F3E">
              <w:rPr>
                <w:rFonts w:cstheme="minorHAnsi"/>
                <w:b/>
                <w:sz w:val="36"/>
                <w:lang w:val="es-ES"/>
              </w:rPr>
              <w:t>23</w:t>
            </w:r>
          </w:p>
        </w:tc>
        <w:tc>
          <w:tcPr>
            <w:tcW w:w="3318" w:type="dxa"/>
            <w:gridSpan w:val="3"/>
            <w:vMerge w:val="restart"/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453CE5" w:rsidTr="00814726">
        <w:trPr>
          <w:trHeight w:val="150"/>
        </w:trPr>
        <w:tc>
          <w:tcPr>
            <w:tcW w:w="3148" w:type="dxa"/>
            <w:gridSpan w:val="3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tcBorders>
              <w:bottom w:val="nil"/>
            </w:tcBorders>
          </w:tcPr>
          <w:p w:rsidR="00453CE5" w:rsidRPr="00453CE5" w:rsidRDefault="00453CE5" w:rsidP="00814726">
            <w:pPr>
              <w:pStyle w:val="Sinespaciado"/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453CE5">
              <w:rPr>
                <w:rFonts w:cstheme="minorHAnsi"/>
                <w:b/>
                <w:sz w:val="28"/>
                <w:szCs w:val="28"/>
                <w:lang w:val="es-ES"/>
              </w:rPr>
              <w:t>FORMATO INSTITUCIONAL DE PROYECTOS</w:t>
            </w:r>
            <w:r w:rsidR="00F723AE">
              <w:rPr>
                <w:rFonts w:cstheme="minorHAnsi"/>
                <w:b/>
                <w:sz w:val="28"/>
                <w:szCs w:val="28"/>
                <w:lang w:val="es-ES"/>
              </w:rPr>
              <w:t xml:space="preserve"> DED AULA</w:t>
            </w:r>
          </w:p>
        </w:tc>
        <w:tc>
          <w:tcPr>
            <w:tcW w:w="3318" w:type="dxa"/>
            <w:gridSpan w:val="3"/>
            <w:vMerge/>
            <w:tcBorders>
              <w:bottom w:val="nil"/>
            </w:tcBorders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tcBorders>
              <w:top w:val="nil"/>
            </w:tcBorders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NOMBRE DEL PROYECTO</w:t>
            </w:r>
          </w:p>
        </w:tc>
        <w:tc>
          <w:tcPr>
            <w:tcW w:w="8597" w:type="dxa"/>
            <w:gridSpan w:val="5"/>
          </w:tcPr>
          <w:p w:rsidR="00AA7980" w:rsidRPr="000272AD" w:rsidRDefault="003F760A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En la IEDR estudiando y con las Tics aplicando aprendo ciencias jugando </w:t>
            </w:r>
          </w:p>
        </w:tc>
        <w:tc>
          <w:tcPr>
            <w:tcW w:w="2315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VIGENCIA ESCOLAR</w:t>
            </w:r>
          </w:p>
        </w:tc>
        <w:tc>
          <w:tcPr>
            <w:tcW w:w="1247" w:type="dxa"/>
          </w:tcPr>
          <w:p w:rsidR="00AA7980" w:rsidRDefault="0092734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20</w:t>
            </w:r>
            <w:r w:rsidR="00463F3E">
              <w:rPr>
                <w:rFonts w:cstheme="minorHAnsi"/>
                <w:lang w:val="es-ES"/>
              </w:rPr>
              <w:t>23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852C9C">
              <w:rPr>
                <w:rFonts w:cstheme="minorHAnsi"/>
                <w:b/>
                <w:lang w:val="es-ES"/>
              </w:rPr>
              <w:t>JUSTIFICACION</w:t>
            </w:r>
          </w:p>
        </w:tc>
      </w:tr>
      <w:tr w:rsidR="00AA7980" w:rsidTr="00814726">
        <w:tc>
          <w:tcPr>
            <w:tcW w:w="14572" w:type="dxa"/>
            <w:gridSpan w:val="11"/>
          </w:tcPr>
          <w:p w:rsidR="00AA7980" w:rsidRDefault="003F760A" w:rsidP="00463F3E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En un mundo globalizado como el de hoy en día</w:t>
            </w:r>
            <w:r w:rsidR="00DC409D">
              <w:rPr>
                <w:rFonts w:cstheme="minorHAnsi"/>
                <w:lang w:val="es-ES"/>
              </w:rPr>
              <w:t>,</w:t>
            </w:r>
            <w:r>
              <w:rPr>
                <w:rFonts w:cstheme="minorHAnsi"/>
                <w:lang w:val="es-ES"/>
              </w:rPr>
              <w:t xml:space="preserve"> en el </w:t>
            </w:r>
            <w:r w:rsidR="00E37325">
              <w:rPr>
                <w:rFonts w:cstheme="minorHAnsi"/>
                <w:lang w:val="es-ES"/>
              </w:rPr>
              <w:t xml:space="preserve">que las TIC juegan un papel muy importante en el diario vivir de las personas, resulta una estrategia muy importante el </w:t>
            </w:r>
            <w:r>
              <w:rPr>
                <w:rFonts w:cstheme="minorHAnsi"/>
                <w:lang w:val="es-ES"/>
              </w:rPr>
              <w:t xml:space="preserve"> generar nuevos escenarios de aprendizaje </w:t>
            </w:r>
            <w:r w:rsidR="00E37325">
              <w:rPr>
                <w:rFonts w:cstheme="minorHAnsi"/>
                <w:lang w:val="es-ES"/>
              </w:rPr>
              <w:t>en la educación secundaria, etapa en la cual los estudiantes pueden enfrentar problemas de motivación y falta de concentración en sus estudios</w:t>
            </w:r>
            <w:r w:rsidR="00054489">
              <w:rPr>
                <w:rFonts w:cstheme="minorHAnsi"/>
                <w:lang w:val="es-ES"/>
              </w:rPr>
              <w:t>,</w:t>
            </w:r>
            <w:r w:rsidR="00E37325">
              <w:rPr>
                <w:rFonts w:cstheme="minorHAnsi"/>
                <w:lang w:val="es-ES"/>
              </w:rPr>
              <w:t xml:space="preserve"> </w:t>
            </w:r>
            <w:r w:rsidR="00054489">
              <w:rPr>
                <w:rFonts w:cstheme="minorHAnsi"/>
                <w:lang w:val="es-ES"/>
              </w:rPr>
              <w:t xml:space="preserve">por lo tanto el uso de las TIC posibilita </w:t>
            </w:r>
            <w:r>
              <w:rPr>
                <w:rFonts w:cstheme="minorHAnsi"/>
                <w:lang w:val="es-ES"/>
              </w:rPr>
              <w:t>desarrollar procesos llamativos para los estudiantes y mejorar los</w:t>
            </w:r>
            <w:r w:rsidR="005705E3">
              <w:rPr>
                <w:rFonts w:cstheme="minorHAnsi"/>
                <w:lang w:val="es-ES"/>
              </w:rPr>
              <w:t xml:space="preserve"> métodos</w:t>
            </w:r>
            <w:r>
              <w:rPr>
                <w:rFonts w:cstheme="minorHAnsi"/>
                <w:lang w:val="es-ES"/>
              </w:rPr>
              <w:t xml:space="preserve"> de aprendizaje y </w:t>
            </w:r>
            <w:r w:rsidR="00054489">
              <w:rPr>
                <w:rFonts w:cstheme="minorHAnsi"/>
                <w:lang w:val="es-ES"/>
              </w:rPr>
              <w:t>por ende</w:t>
            </w:r>
            <w:r>
              <w:rPr>
                <w:rFonts w:cstheme="minorHAnsi"/>
                <w:lang w:val="es-ES"/>
              </w:rPr>
              <w:t xml:space="preserve"> mejorar la calidad educativa. Teniendo en cuenta lo anterior el área de ciencias naturales aplicar</w:t>
            </w:r>
            <w:r w:rsidR="00054489">
              <w:rPr>
                <w:rFonts w:cstheme="minorHAnsi"/>
                <w:lang w:val="es-ES"/>
              </w:rPr>
              <w:t>á</w:t>
            </w:r>
            <w:r>
              <w:rPr>
                <w:rFonts w:cstheme="minorHAnsi"/>
                <w:lang w:val="es-ES"/>
              </w:rPr>
              <w:t xml:space="preserve"> algunos programas tecnológicos para crear material didáctico para las asignaturas de física, biología y química y </w:t>
            </w:r>
            <w:r w:rsidR="00054489">
              <w:rPr>
                <w:rFonts w:cstheme="minorHAnsi"/>
                <w:lang w:val="es-ES"/>
              </w:rPr>
              <w:t>así</w:t>
            </w:r>
            <w:r w:rsidR="00DD0BCC">
              <w:rPr>
                <w:rFonts w:cstheme="minorHAnsi"/>
                <w:lang w:val="es-ES"/>
              </w:rPr>
              <w:t xml:space="preserve"> innovar en ambientes </w:t>
            </w:r>
            <w:r>
              <w:rPr>
                <w:rFonts w:cstheme="minorHAnsi"/>
                <w:lang w:val="es-ES"/>
              </w:rPr>
              <w:t xml:space="preserve">más dinámicos </w:t>
            </w:r>
            <w:r w:rsidR="00DD0BCC">
              <w:rPr>
                <w:rFonts w:cstheme="minorHAnsi"/>
                <w:lang w:val="es-ES"/>
              </w:rPr>
              <w:t xml:space="preserve">y lúdicos de </w:t>
            </w:r>
            <w:r>
              <w:rPr>
                <w:rFonts w:cstheme="minorHAnsi"/>
                <w:lang w:val="es-ES"/>
              </w:rPr>
              <w:t>aprendizaje significativo para los estudiantes</w:t>
            </w:r>
            <w:r w:rsidR="00DD0BCC">
              <w:rPr>
                <w:rFonts w:cstheme="minorHAnsi"/>
                <w:lang w:val="es-ES"/>
              </w:rPr>
              <w:t xml:space="preserve">. </w:t>
            </w:r>
          </w:p>
          <w:p w:rsidR="00463F3E" w:rsidRDefault="00463F3E" w:rsidP="00054489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OBJETIVOS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GENERAL</w:t>
            </w:r>
          </w:p>
        </w:tc>
        <w:tc>
          <w:tcPr>
            <w:tcW w:w="12159" w:type="dxa"/>
            <w:gridSpan w:val="9"/>
          </w:tcPr>
          <w:p w:rsidR="00AA7980" w:rsidRDefault="00DD0BCC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Crear juegos digitales didácticos para la enseñanza de las ciencias naturales </w:t>
            </w:r>
            <w:r w:rsidR="00054489">
              <w:rPr>
                <w:rFonts w:cstheme="minorHAnsi"/>
                <w:lang w:val="es-ES"/>
              </w:rPr>
              <w:t xml:space="preserve">en la educación secundaria 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ESPECIFICO/S</w:t>
            </w:r>
          </w:p>
        </w:tc>
        <w:tc>
          <w:tcPr>
            <w:tcW w:w="12159" w:type="dxa"/>
            <w:gridSpan w:val="9"/>
          </w:tcPr>
          <w:p w:rsidR="00D34570" w:rsidRDefault="00DD0BCC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Motivar </w:t>
            </w:r>
            <w:r w:rsidR="00D34570">
              <w:rPr>
                <w:rFonts w:cstheme="minorHAnsi"/>
                <w:lang w:val="es-ES"/>
              </w:rPr>
              <w:t>a los estudiantes en el desarrollo de actividades en el área de ciencias naturales utilizando l</w:t>
            </w:r>
            <w:r w:rsidR="0089121A">
              <w:rPr>
                <w:rFonts w:cstheme="minorHAnsi"/>
                <w:lang w:val="es-ES"/>
              </w:rPr>
              <w:t>as TIC</w:t>
            </w:r>
          </w:p>
          <w:p w:rsidR="00D34570" w:rsidRDefault="00D34570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Utilizar herramientas tecnológicas para el diseño y creación de juegos multimedia </w:t>
            </w:r>
          </w:p>
          <w:p w:rsidR="00D34570" w:rsidRDefault="00D34570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utilizar el material elaborado en la construcción de conocimiento en las asignaturas de física, química y biología </w:t>
            </w:r>
          </w:p>
          <w:p w:rsidR="00AA7980" w:rsidRDefault="00D34570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 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COMUNIDAD BENEFICIADA</w:t>
            </w:r>
          </w:p>
        </w:tc>
        <w:tc>
          <w:tcPr>
            <w:tcW w:w="12159" w:type="dxa"/>
            <w:gridSpan w:val="9"/>
          </w:tcPr>
          <w:p w:rsidR="00AA7980" w:rsidRDefault="00D34570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Todos los grados de básica secundaria y media técnica 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  <w:tc>
          <w:tcPr>
            <w:tcW w:w="12159" w:type="dxa"/>
            <w:gridSpan w:val="9"/>
          </w:tcPr>
          <w:p w:rsidR="007B5785" w:rsidRDefault="00D34570" w:rsidP="007B5785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Nohemy Molina </w:t>
            </w:r>
            <w:proofErr w:type="spellStart"/>
            <w:r>
              <w:rPr>
                <w:rFonts w:cstheme="minorHAnsi"/>
                <w:lang w:val="es-ES"/>
              </w:rPr>
              <w:t>Veira</w:t>
            </w:r>
            <w:proofErr w:type="spellEnd"/>
            <w:r>
              <w:rPr>
                <w:rFonts w:cstheme="minorHAnsi"/>
                <w:lang w:val="es-ES"/>
              </w:rPr>
              <w:t xml:space="preserve"> </w:t>
            </w:r>
            <w:r w:rsidR="007B5785">
              <w:rPr>
                <w:rFonts w:cstheme="minorHAnsi"/>
                <w:lang w:val="es-ES"/>
              </w:rPr>
              <w:t xml:space="preserve">                    Silena Chantre Velazco </w:t>
            </w:r>
          </w:p>
          <w:p w:rsidR="007B5785" w:rsidRDefault="007B5785" w:rsidP="007B5785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Eliana Guzmán                                  Rolando Mauricio Pasaje                                                           </w:t>
            </w:r>
          </w:p>
          <w:p w:rsidR="00F92455" w:rsidRDefault="007B5785" w:rsidP="007B5785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Yuli Elizabeth Ortiz 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DSCRIPCION DE ACTIVIDADES</w:t>
            </w:r>
          </w:p>
        </w:tc>
      </w:tr>
      <w:tr w:rsidR="00AA7980" w:rsidTr="00814726">
        <w:tc>
          <w:tcPr>
            <w:tcW w:w="1348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N°</w:t>
            </w:r>
          </w:p>
        </w:tc>
        <w:tc>
          <w:tcPr>
            <w:tcW w:w="2050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ACTIVIDAD</w:t>
            </w:r>
          </w:p>
        </w:tc>
        <w:tc>
          <w:tcPr>
            <w:tcW w:w="2795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ESTRATEGIA</w:t>
            </w:r>
          </w:p>
        </w:tc>
        <w:tc>
          <w:tcPr>
            <w:tcW w:w="5061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CRITERIO DE EVALUACION</w:t>
            </w:r>
          </w:p>
        </w:tc>
        <w:tc>
          <w:tcPr>
            <w:tcW w:w="944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</w:tr>
      <w:tr w:rsidR="00AA7980" w:rsidTr="00814726">
        <w:tc>
          <w:tcPr>
            <w:tcW w:w="1348" w:type="dxa"/>
          </w:tcPr>
          <w:p w:rsidR="00AA7980" w:rsidRDefault="00AA7980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2050" w:type="dxa"/>
            <w:gridSpan w:val="3"/>
          </w:tcPr>
          <w:p w:rsidR="00AA7980" w:rsidRDefault="006A06A1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Formar grupos de trabajo </w:t>
            </w:r>
          </w:p>
        </w:tc>
        <w:tc>
          <w:tcPr>
            <w:tcW w:w="2795" w:type="dxa"/>
          </w:tcPr>
          <w:p w:rsidR="001A2471" w:rsidRPr="001A2471" w:rsidRDefault="006A06A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Motivar a los estudiantes utilizando algunos modelos de ayudas educativas digitales </w:t>
            </w:r>
          </w:p>
        </w:tc>
        <w:tc>
          <w:tcPr>
            <w:tcW w:w="5061" w:type="dxa"/>
            <w:gridSpan w:val="3"/>
          </w:tcPr>
          <w:p w:rsidR="001A2471" w:rsidRDefault="007B5785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Grupos formados para la actividad </w:t>
            </w:r>
          </w:p>
        </w:tc>
        <w:tc>
          <w:tcPr>
            <w:tcW w:w="944" w:type="dxa"/>
          </w:tcPr>
          <w:p w:rsidR="00DC3CC1" w:rsidRDefault="007B5785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21-24 de marzo</w:t>
            </w:r>
          </w:p>
        </w:tc>
        <w:tc>
          <w:tcPr>
            <w:tcW w:w="2374" w:type="dxa"/>
            <w:gridSpan w:val="2"/>
          </w:tcPr>
          <w:p w:rsidR="00DC3CC1" w:rsidRDefault="006B02CC" w:rsidP="00DC3CC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Docentes del área </w:t>
            </w:r>
          </w:p>
        </w:tc>
      </w:tr>
      <w:tr w:rsidR="00AA7980" w:rsidTr="00814726">
        <w:tc>
          <w:tcPr>
            <w:tcW w:w="1348" w:type="dxa"/>
          </w:tcPr>
          <w:p w:rsidR="00AA7980" w:rsidRDefault="00463F3E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lastRenderedPageBreak/>
              <w:t>2</w:t>
            </w:r>
          </w:p>
        </w:tc>
        <w:tc>
          <w:tcPr>
            <w:tcW w:w="2050" w:type="dxa"/>
            <w:gridSpan w:val="3"/>
          </w:tcPr>
          <w:p w:rsidR="00AA7980" w:rsidRDefault="00157C4C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Selección de temas y herramienta tecnológica a utilizar </w:t>
            </w:r>
          </w:p>
        </w:tc>
        <w:tc>
          <w:tcPr>
            <w:tcW w:w="2795" w:type="dxa"/>
          </w:tcPr>
          <w:p w:rsidR="002E29CD" w:rsidRDefault="00157C4C" w:rsidP="00157C4C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Revisar los contenidos de la malla curricular por grados y seleccionar aquellos que se vayan a trabajar en la actividad, solicitar al docente de informática </w:t>
            </w:r>
            <w:r w:rsidR="007B5785">
              <w:rPr>
                <w:rFonts w:cstheme="minorHAnsi"/>
                <w:lang w:val="es-ES"/>
              </w:rPr>
              <w:t>una socialización sobre los diferentes programas o herramientas que se pueden utilizar para crear juegos multimedia.</w:t>
            </w:r>
            <w:r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5061" w:type="dxa"/>
            <w:gridSpan w:val="3"/>
          </w:tcPr>
          <w:p w:rsidR="002E29CD" w:rsidRDefault="0040095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Temas y programas seleccionados para la actividad </w:t>
            </w:r>
          </w:p>
        </w:tc>
        <w:tc>
          <w:tcPr>
            <w:tcW w:w="944" w:type="dxa"/>
          </w:tcPr>
          <w:p w:rsidR="00AA7980" w:rsidRDefault="007B5785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17-28 de abril </w:t>
            </w:r>
          </w:p>
        </w:tc>
        <w:tc>
          <w:tcPr>
            <w:tcW w:w="2374" w:type="dxa"/>
            <w:gridSpan w:val="2"/>
          </w:tcPr>
          <w:p w:rsidR="00AA7980" w:rsidRDefault="006B02CC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Docentes del área</w:t>
            </w:r>
          </w:p>
        </w:tc>
      </w:tr>
      <w:tr w:rsidR="00AA7980" w:rsidTr="00814726">
        <w:trPr>
          <w:trHeight w:val="875"/>
        </w:trPr>
        <w:tc>
          <w:tcPr>
            <w:tcW w:w="1348" w:type="dxa"/>
          </w:tcPr>
          <w:p w:rsidR="00AA7980" w:rsidRDefault="00463F3E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2050" w:type="dxa"/>
            <w:gridSpan w:val="3"/>
          </w:tcPr>
          <w:p w:rsidR="00AA7980" w:rsidRDefault="00157C4C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Recolección de información, diseño y elaboración del material didáctico </w:t>
            </w:r>
          </w:p>
        </w:tc>
        <w:tc>
          <w:tcPr>
            <w:tcW w:w="2795" w:type="dxa"/>
          </w:tcPr>
          <w:p w:rsidR="00AA7980" w:rsidRDefault="007B5785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Recolectar información en internet del tema seleccionado, diseñar y crear el material digital didáctico. </w:t>
            </w:r>
          </w:p>
        </w:tc>
        <w:tc>
          <w:tcPr>
            <w:tcW w:w="5061" w:type="dxa"/>
            <w:gridSpan w:val="3"/>
          </w:tcPr>
          <w:p w:rsidR="00AA7980" w:rsidRDefault="0040095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Numero de juegos diseñados </w:t>
            </w:r>
          </w:p>
        </w:tc>
        <w:tc>
          <w:tcPr>
            <w:tcW w:w="944" w:type="dxa"/>
          </w:tcPr>
          <w:p w:rsidR="00AA7980" w:rsidRDefault="007B5785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Mayo 8 en adelante </w:t>
            </w:r>
          </w:p>
        </w:tc>
        <w:tc>
          <w:tcPr>
            <w:tcW w:w="2374" w:type="dxa"/>
            <w:gridSpan w:val="2"/>
          </w:tcPr>
          <w:p w:rsidR="00AA7980" w:rsidRDefault="006B02CC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Docentes del área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RECURSOS</w:t>
            </w:r>
          </w:p>
        </w:tc>
      </w:tr>
      <w:tr w:rsidR="00AA7980" w:rsidTr="00814726">
        <w:tc>
          <w:tcPr>
            <w:tcW w:w="14572" w:type="dxa"/>
            <w:gridSpan w:val="11"/>
          </w:tcPr>
          <w:p w:rsidR="00AA7980" w:rsidRDefault="006A06A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Internet, computadores, memorias </w:t>
            </w:r>
            <w:proofErr w:type="spellStart"/>
            <w:proofErr w:type="gramStart"/>
            <w:r>
              <w:rPr>
                <w:rFonts w:cstheme="minorHAnsi"/>
                <w:lang w:val="es-ES"/>
              </w:rPr>
              <w:t>usb</w:t>
            </w:r>
            <w:proofErr w:type="spellEnd"/>
            <w:r>
              <w:rPr>
                <w:rFonts w:cstheme="minorHAnsi"/>
                <w:lang w:val="es-ES"/>
              </w:rPr>
              <w:t xml:space="preserve">, </w:t>
            </w:r>
            <w:r w:rsidR="004A41CB">
              <w:rPr>
                <w:rFonts w:cstheme="minorHAnsi"/>
                <w:lang w:val="es-ES"/>
              </w:rPr>
              <w:t xml:space="preserve"> </w:t>
            </w:r>
            <w:r w:rsidR="007B5785">
              <w:rPr>
                <w:rFonts w:cstheme="minorHAnsi"/>
                <w:lang w:val="es-ES"/>
              </w:rPr>
              <w:t>celulares</w:t>
            </w:r>
            <w:proofErr w:type="gramEnd"/>
            <w:r w:rsidR="007B5785">
              <w:rPr>
                <w:rFonts w:cstheme="minorHAnsi"/>
                <w:lang w:val="es-ES"/>
              </w:rPr>
              <w:t xml:space="preserve">. 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APROBACION</w:t>
            </w:r>
          </w:p>
        </w:tc>
      </w:tr>
      <w:tr w:rsidR="00453CE5" w:rsidTr="00814726">
        <w:tc>
          <w:tcPr>
            <w:tcW w:w="6193" w:type="dxa"/>
            <w:gridSpan w:val="5"/>
            <w:vMerge w:val="restart"/>
          </w:tcPr>
          <w:p w:rsidR="00453CE5" w:rsidRDefault="00463F3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 y firma de responsables</w:t>
            </w:r>
            <w:r w:rsidR="00453CE5">
              <w:rPr>
                <w:rFonts w:cstheme="minorHAnsi"/>
                <w:b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de P</w:t>
            </w:r>
            <w:r w:rsidR="00453CE5">
              <w:rPr>
                <w:rFonts w:cstheme="minorHAnsi"/>
                <w:b/>
                <w:lang w:val="es-ES"/>
              </w:rPr>
              <w:t>ROYECTO:</w:t>
            </w:r>
          </w:p>
          <w:p w:rsidR="00727C1E" w:rsidRPr="00C71B4E" w:rsidRDefault="00727C1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8379" w:type="dxa"/>
            <w:gridSpan w:val="6"/>
          </w:tcPr>
          <w:p w:rsidR="00453CE5" w:rsidRPr="00C71B4E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APROBADO POR</w:t>
            </w:r>
          </w:p>
        </w:tc>
      </w:tr>
      <w:tr w:rsidR="00453CE5" w:rsidTr="00814726">
        <w:tc>
          <w:tcPr>
            <w:tcW w:w="6193" w:type="dxa"/>
            <w:gridSpan w:val="5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:rsidR="00453CE5" w:rsidRPr="00C71B4E" w:rsidRDefault="00453CE5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</w:t>
            </w:r>
          </w:p>
        </w:tc>
        <w:tc>
          <w:tcPr>
            <w:tcW w:w="7227" w:type="dxa"/>
            <w:gridSpan w:val="5"/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453CE5" w:rsidRPr="00874F98" w:rsidTr="00814726">
        <w:tc>
          <w:tcPr>
            <w:tcW w:w="6193" w:type="dxa"/>
            <w:gridSpan w:val="5"/>
            <w:tcBorders>
              <w:top w:val="nil"/>
            </w:tcBorders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CARGO</w:t>
            </w:r>
          </w:p>
        </w:tc>
        <w:tc>
          <w:tcPr>
            <w:tcW w:w="3909" w:type="dxa"/>
            <w:gridSpan w:val="2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944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</w:tbl>
    <w:p w:rsidR="00AA7980" w:rsidRPr="00874F98" w:rsidRDefault="00AA7980" w:rsidP="00AA7980">
      <w:pPr>
        <w:pStyle w:val="Sinespaciado"/>
        <w:rPr>
          <w:rFonts w:cstheme="minorHAnsi"/>
          <w:lang w:val="es-ES"/>
        </w:rPr>
      </w:pPr>
    </w:p>
    <w:p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:rsidR="00AA7980" w:rsidRDefault="00AA7980" w:rsidP="00AA7980">
      <w:pPr>
        <w:pStyle w:val="Sinespaciado"/>
        <w:rPr>
          <w:rFonts w:cstheme="minorHAnsi"/>
          <w:lang w:val="es-ES"/>
        </w:rPr>
      </w:pPr>
    </w:p>
    <w:p w:rsidR="00144C12" w:rsidRPr="009F6DB0" w:rsidRDefault="00144C12" w:rsidP="00AA7980">
      <w:pPr>
        <w:pStyle w:val="Sinespaciado"/>
        <w:rPr>
          <w:rFonts w:cstheme="minorHAnsi"/>
          <w:lang w:val="es-ES"/>
        </w:rPr>
      </w:pPr>
    </w:p>
    <w:p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:rsidR="00963CAA" w:rsidRPr="002E29CD" w:rsidRDefault="00963CAA"/>
    <w:sectPr w:rsidR="00963CAA" w:rsidRPr="002E29CD" w:rsidSect="00453CE5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D6D"/>
    <w:multiLevelType w:val="hybridMultilevel"/>
    <w:tmpl w:val="C3866C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4069"/>
    <w:multiLevelType w:val="hybridMultilevel"/>
    <w:tmpl w:val="908250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91864"/>
    <w:multiLevelType w:val="hybridMultilevel"/>
    <w:tmpl w:val="BA8C1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E00DA"/>
    <w:multiLevelType w:val="hybridMultilevel"/>
    <w:tmpl w:val="FB1E593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70AB"/>
    <w:multiLevelType w:val="hybridMultilevel"/>
    <w:tmpl w:val="6200F3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2083596">
    <w:abstractNumId w:val="4"/>
  </w:num>
  <w:num w:numId="2" w16cid:durableId="807016918">
    <w:abstractNumId w:val="1"/>
  </w:num>
  <w:num w:numId="3" w16cid:durableId="1018776978">
    <w:abstractNumId w:val="2"/>
  </w:num>
  <w:num w:numId="4" w16cid:durableId="1056323054">
    <w:abstractNumId w:val="0"/>
  </w:num>
  <w:num w:numId="5" w16cid:durableId="1542204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80"/>
    <w:rsid w:val="000272AD"/>
    <w:rsid w:val="00054489"/>
    <w:rsid w:val="000C2B59"/>
    <w:rsid w:val="00111B10"/>
    <w:rsid w:val="00144C12"/>
    <w:rsid w:val="00157977"/>
    <w:rsid w:val="00157C4C"/>
    <w:rsid w:val="00171EA5"/>
    <w:rsid w:val="001A2471"/>
    <w:rsid w:val="002A3A56"/>
    <w:rsid w:val="002B5DFD"/>
    <w:rsid w:val="002E29CD"/>
    <w:rsid w:val="003900D2"/>
    <w:rsid w:val="003F760A"/>
    <w:rsid w:val="00400956"/>
    <w:rsid w:val="0041731C"/>
    <w:rsid w:val="00453CE5"/>
    <w:rsid w:val="00463F3E"/>
    <w:rsid w:val="004A41CB"/>
    <w:rsid w:val="00555CA6"/>
    <w:rsid w:val="005705E3"/>
    <w:rsid w:val="00596F15"/>
    <w:rsid w:val="006A06A1"/>
    <w:rsid w:val="006A1756"/>
    <w:rsid w:val="006B02CC"/>
    <w:rsid w:val="00727C1E"/>
    <w:rsid w:val="007A6EA9"/>
    <w:rsid w:val="007B5785"/>
    <w:rsid w:val="00814726"/>
    <w:rsid w:val="00874F98"/>
    <w:rsid w:val="0089121A"/>
    <w:rsid w:val="00927341"/>
    <w:rsid w:val="00963CAA"/>
    <w:rsid w:val="00AA7980"/>
    <w:rsid w:val="00D34570"/>
    <w:rsid w:val="00D44018"/>
    <w:rsid w:val="00DB1453"/>
    <w:rsid w:val="00DC3CC1"/>
    <w:rsid w:val="00DC409D"/>
    <w:rsid w:val="00DD0BCC"/>
    <w:rsid w:val="00E3318F"/>
    <w:rsid w:val="00E37325"/>
    <w:rsid w:val="00E71805"/>
    <w:rsid w:val="00ED622A"/>
    <w:rsid w:val="00F723AE"/>
    <w:rsid w:val="00F92455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EF20"/>
  <w15:docId w15:val="{66A9CB67-B7FC-4C0B-9235-9876DC9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8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79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A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E5"/>
    <w:rPr>
      <w:rFonts w:ascii="Tahoma" w:eastAsia="Batang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B074-1CBD-43EF-8AEB-2997C0A3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9</cp:revision>
  <dcterms:created xsi:type="dcterms:W3CDTF">2023-02-25T00:39:00Z</dcterms:created>
  <dcterms:modified xsi:type="dcterms:W3CDTF">2023-02-28T15:19:00Z</dcterms:modified>
</cp:coreProperties>
</file>