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65"/>
        <w:gridCol w:w="735"/>
        <w:gridCol w:w="250"/>
        <w:gridCol w:w="2795"/>
        <w:gridCol w:w="1152"/>
        <w:gridCol w:w="3665"/>
        <w:gridCol w:w="244"/>
        <w:gridCol w:w="944"/>
        <w:gridCol w:w="1127"/>
        <w:gridCol w:w="1247"/>
      </w:tblGrid>
      <w:tr w:rsidR="00453CE5" w:rsidTr="00814726">
        <w:trPr>
          <w:trHeight w:val="243"/>
        </w:trPr>
        <w:tc>
          <w:tcPr>
            <w:tcW w:w="3148" w:type="dxa"/>
            <w:gridSpan w:val="3"/>
            <w:vMerge w:val="restart"/>
          </w:tcPr>
          <w:p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shd w:val="clear" w:color="auto" w:fill="B2A1C7" w:themeFill="accent4" w:themeFillTint="99"/>
          </w:tcPr>
          <w:p w:rsidR="00453CE5" w:rsidRPr="005649FD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 xml:space="preserve">INSTITUCION EDUCATIVA </w:t>
            </w:r>
            <w:r w:rsidR="00463F3E">
              <w:rPr>
                <w:rFonts w:cstheme="minorHAnsi"/>
                <w:b/>
                <w:sz w:val="36"/>
                <w:lang w:val="es-ES"/>
              </w:rPr>
              <w:t>de DESARROLLO RURAL</w:t>
            </w:r>
            <w:r>
              <w:rPr>
                <w:rFonts w:cstheme="minorHAnsi"/>
                <w:b/>
                <w:sz w:val="36"/>
                <w:lang w:val="es-ES"/>
              </w:rPr>
              <w:t xml:space="preserve">  </w:t>
            </w:r>
            <w:r w:rsidR="00463F3E">
              <w:rPr>
                <w:rFonts w:cstheme="minorHAnsi"/>
                <w:b/>
                <w:sz w:val="36"/>
                <w:lang w:val="es-ES"/>
              </w:rPr>
              <w:t>LA UNIÓN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318" w:type="dxa"/>
            <w:gridSpan w:val="3"/>
            <w:vMerge w:val="restart"/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:rsidTr="00814726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tcBorders>
              <w:bottom w:val="nil"/>
            </w:tcBorders>
          </w:tcPr>
          <w:p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DED AULA</w:t>
            </w:r>
          </w:p>
        </w:tc>
        <w:tc>
          <w:tcPr>
            <w:tcW w:w="3318" w:type="dxa"/>
            <w:gridSpan w:val="3"/>
            <w:vMerge/>
            <w:tcBorders>
              <w:bottom w:val="nil"/>
            </w:tcBorders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</w:tcPr>
          <w:p w:rsidR="00AA7980" w:rsidRPr="000272AD" w:rsidRDefault="004E707B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Recordar la historia del colegio mediante los primeros elementos utilizados en sus 78 años de aniversario.</w:t>
            </w:r>
          </w:p>
        </w:tc>
        <w:tc>
          <w:tcPr>
            <w:tcW w:w="2315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JUSTIFICACION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4E707B" w:rsidP="00463F3E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 el área de ciencias sociales vemos la necesidad de revivir nuestra propia historia como identidad regional y especialmente nuestra Institución</w:t>
            </w:r>
            <w:r w:rsidR="001C4A20">
              <w:rPr>
                <w:rFonts w:cstheme="minorHAnsi"/>
                <w:lang w:val="es-ES"/>
              </w:rPr>
              <w:t xml:space="preserve"> Educativa de Desarrollo, en conmemoración de los 78 años de labores académicas, recordando los diferentes nombres que ha tenido la Institución y que ha dejado huella en el norte de Nariño y sur del cauca. </w:t>
            </w:r>
          </w:p>
          <w:p w:rsidR="00463F3E" w:rsidRDefault="00463F3E" w:rsidP="00463F3E">
            <w:pPr>
              <w:pStyle w:val="Sinespaciado"/>
              <w:rPr>
                <w:rFonts w:cstheme="minorHAnsi"/>
                <w:lang w:val="es-ES"/>
              </w:rPr>
            </w:pPr>
          </w:p>
          <w:p w:rsidR="00463F3E" w:rsidRDefault="00463F3E" w:rsidP="00463F3E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:rsidR="00AA7980" w:rsidRDefault="001C4A20" w:rsidP="00F7716C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Mostrar en un salón </w:t>
            </w:r>
            <w:r w:rsidR="00F7716C">
              <w:rPr>
                <w:rFonts w:cstheme="minorHAnsi"/>
                <w:lang w:val="es-ES"/>
              </w:rPr>
              <w:t>museo del recuerdo</w:t>
            </w:r>
            <w:r>
              <w:rPr>
                <w:rFonts w:cstheme="minorHAnsi"/>
                <w:lang w:val="es-ES"/>
              </w:rPr>
              <w:t xml:space="preserve">, algunos elementos utilizados en los primeros años de historia </w:t>
            </w:r>
            <w:r w:rsidR="00F7716C">
              <w:rPr>
                <w:rFonts w:cstheme="minorHAnsi"/>
                <w:lang w:val="es-ES"/>
              </w:rPr>
              <w:t xml:space="preserve">académica en la sede Sauce </w:t>
            </w:r>
            <w:r>
              <w:rPr>
                <w:rFonts w:cstheme="minorHAnsi"/>
                <w:lang w:val="es-ES"/>
              </w:rPr>
              <w:t xml:space="preserve"> y pintar </w:t>
            </w:r>
            <w:r w:rsidR="00F7716C">
              <w:rPr>
                <w:rFonts w:cstheme="minorHAnsi"/>
                <w:lang w:val="es-ES"/>
              </w:rPr>
              <w:t>dos murales en la sede Sucre, con motivo de los 78 años de historia.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:rsidR="00AA7980" w:rsidRDefault="00F7716C" w:rsidP="00F7716C">
            <w:pPr>
              <w:pStyle w:val="Sinespaciado"/>
              <w:numPr>
                <w:ilvl w:val="0"/>
                <w:numId w:val="7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Afianzar conocimientos, destrezas y habilidades en la construcción de nuestra propia historia y el arte, con la participación de estudiantes y comunidad educativa en general.</w:t>
            </w:r>
          </w:p>
          <w:p w:rsidR="00F7716C" w:rsidRDefault="00F7716C" w:rsidP="00F7716C">
            <w:pPr>
              <w:pStyle w:val="Sinespaciado"/>
              <w:numPr>
                <w:ilvl w:val="0"/>
                <w:numId w:val="7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Que el estudiante </w:t>
            </w:r>
            <w:proofErr w:type="spellStart"/>
            <w:r>
              <w:rPr>
                <w:rFonts w:cstheme="minorHAnsi"/>
                <w:lang w:val="es-ES"/>
              </w:rPr>
              <w:t>Idereño</w:t>
            </w:r>
            <w:proofErr w:type="spellEnd"/>
            <w:r>
              <w:rPr>
                <w:rFonts w:cstheme="minorHAnsi"/>
                <w:lang w:val="es-ES"/>
              </w:rPr>
              <w:t xml:space="preserve"> identifique la importancia y la trayectoria del colegio a través de la historia con la participación directa de estudiantes, profesores y padres de familia.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:rsidR="00AA7980" w:rsidRDefault="00B02AC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Estudiantes, profesores, ex alumnos y comunidad en general del municipio de la Unión Nariño.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:rsidR="00AA7980" w:rsidRDefault="00B02AC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Ana Belén Bastidas y Olimpo Barrios </w:t>
            </w:r>
            <w:proofErr w:type="spellStart"/>
            <w:r>
              <w:rPr>
                <w:rFonts w:cstheme="minorHAnsi"/>
                <w:lang w:val="es-ES"/>
              </w:rPr>
              <w:t>Chicaiza</w:t>
            </w:r>
            <w:proofErr w:type="spellEnd"/>
            <w:r>
              <w:rPr>
                <w:rFonts w:cstheme="minorHAnsi"/>
                <w:lang w:val="es-ES"/>
              </w:rPr>
              <w:t>, docentes del área de ciencias Sociales.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DSCRIPCION DE ACTIVIDADES</w:t>
            </w:r>
          </w:p>
        </w:tc>
      </w:tr>
      <w:tr w:rsidR="00AA7980" w:rsidTr="00814726">
        <w:tc>
          <w:tcPr>
            <w:tcW w:w="1348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N°</w:t>
            </w:r>
          </w:p>
        </w:tc>
        <w:tc>
          <w:tcPr>
            <w:tcW w:w="2050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5061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CRITERIO DE EVALUACION</w:t>
            </w:r>
          </w:p>
        </w:tc>
        <w:tc>
          <w:tcPr>
            <w:tcW w:w="944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:rsidTr="00814726">
        <w:tc>
          <w:tcPr>
            <w:tcW w:w="1348" w:type="dxa"/>
          </w:tcPr>
          <w:p w:rsidR="00AA7980" w:rsidRDefault="00AA7980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050" w:type="dxa"/>
            <w:gridSpan w:val="3"/>
          </w:tcPr>
          <w:p w:rsidR="00AA7980" w:rsidRDefault="00B02AC1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Recopilación y muestra</w:t>
            </w:r>
            <w:r w:rsidR="00DE14E7">
              <w:rPr>
                <w:rFonts w:cstheme="minorHAnsi"/>
                <w:lang w:val="es-ES"/>
              </w:rPr>
              <w:t xml:space="preserve"> de </w:t>
            </w:r>
            <w:r>
              <w:rPr>
                <w:rFonts w:cstheme="minorHAnsi"/>
                <w:lang w:val="es-ES"/>
              </w:rPr>
              <w:t xml:space="preserve"> elementos utilizados en los primeros años de historia </w:t>
            </w:r>
            <w:r w:rsidR="00DE14E7">
              <w:rPr>
                <w:rFonts w:cstheme="minorHAnsi"/>
                <w:lang w:val="es-ES"/>
              </w:rPr>
              <w:t>académica</w:t>
            </w:r>
            <w:r>
              <w:rPr>
                <w:rFonts w:cstheme="minorHAnsi"/>
                <w:lang w:val="es-ES"/>
              </w:rPr>
              <w:t>.</w:t>
            </w:r>
          </w:p>
        </w:tc>
        <w:tc>
          <w:tcPr>
            <w:tcW w:w="2795" w:type="dxa"/>
          </w:tcPr>
          <w:p w:rsidR="001A2471" w:rsidRPr="001A2471" w:rsidRDefault="00B02AC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Rescatar algunos elementos que </w:t>
            </w:r>
            <w:r w:rsidR="00760E5F">
              <w:rPr>
                <w:rFonts w:cstheme="minorHAnsi"/>
                <w:lang w:val="es-ES"/>
              </w:rPr>
              <w:t>aún</w:t>
            </w:r>
            <w:r>
              <w:rPr>
                <w:rFonts w:cstheme="minorHAnsi"/>
                <w:lang w:val="es-ES"/>
              </w:rPr>
              <w:t xml:space="preserve"> existen </w:t>
            </w:r>
            <w:r w:rsidR="00760E5F">
              <w:rPr>
                <w:rFonts w:cstheme="minorHAnsi"/>
                <w:lang w:val="es-ES"/>
              </w:rPr>
              <w:t>en la Institución y que se utilizaron en los años de servicio académico.</w:t>
            </w:r>
          </w:p>
        </w:tc>
        <w:tc>
          <w:tcPr>
            <w:tcW w:w="5061" w:type="dxa"/>
            <w:gridSpan w:val="3"/>
          </w:tcPr>
          <w:p w:rsidR="001A2471" w:rsidRDefault="00760E5F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 evaluara el trabajo de estudiantes que apoyen el desarrollo del proyecto,</w:t>
            </w:r>
            <w:r w:rsidR="00DE14E7">
              <w:rPr>
                <w:rFonts w:cstheme="minorHAnsi"/>
                <w:lang w:val="es-ES"/>
              </w:rPr>
              <w:t xml:space="preserve"> en este caso el grado once uno.</w:t>
            </w:r>
          </w:p>
        </w:tc>
        <w:tc>
          <w:tcPr>
            <w:tcW w:w="944" w:type="dxa"/>
          </w:tcPr>
          <w:p w:rsidR="00DC3CC1" w:rsidRDefault="00DE14E7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 de marzo a 15 de junio 2023.</w:t>
            </w:r>
          </w:p>
        </w:tc>
        <w:tc>
          <w:tcPr>
            <w:tcW w:w="2374" w:type="dxa"/>
            <w:gridSpan w:val="2"/>
          </w:tcPr>
          <w:p w:rsidR="00DC3CC1" w:rsidRDefault="00DE14E7" w:rsidP="00DC3CC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área de sociales: Ana Belén Bastidas y Olimpo Barrios.</w:t>
            </w:r>
          </w:p>
        </w:tc>
      </w:tr>
      <w:tr w:rsidR="00AA7980" w:rsidTr="00814726">
        <w:tc>
          <w:tcPr>
            <w:tcW w:w="1348" w:type="dxa"/>
          </w:tcPr>
          <w:p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2050" w:type="dxa"/>
            <w:gridSpan w:val="3"/>
          </w:tcPr>
          <w:p w:rsidR="00AA7980" w:rsidRDefault="00DE14E7" w:rsidP="00DE14E7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*Pintar dos murales </w:t>
            </w:r>
            <w:r>
              <w:rPr>
                <w:rFonts w:cstheme="minorHAnsi"/>
                <w:lang w:val="es-ES"/>
              </w:rPr>
              <w:lastRenderedPageBreak/>
              <w:t>en la sede Sucre, sobre temas precolombinos y un mensaje de aniversario.</w:t>
            </w:r>
          </w:p>
        </w:tc>
        <w:tc>
          <w:tcPr>
            <w:tcW w:w="2795" w:type="dxa"/>
          </w:tcPr>
          <w:p w:rsidR="002E29CD" w:rsidRDefault="00DE14E7" w:rsidP="00157AF9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 xml:space="preserve">Con el apoyo de estudiantes </w:t>
            </w:r>
            <w:r>
              <w:rPr>
                <w:rFonts w:cstheme="minorHAnsi"/>
                <w:lang w:val="es-ES"/>
              </w:rPr>
              <w:lastRenderedPageBreak/>
              <w:t>de</w:t>
            </w:r>
            <w:r w:rsidR="00157AF9">
              <w:rPr>
                <w:rFonts w:cstheme="minorHAnsi"/>
                <w:lang w:val="es-ES"/>
              </w:rPr>
              <w:t xml:space="preserve">l </w:t>
            </w:r>
            <w:r>
              <w:rPr>
                <w:rFonts w:cstheme="minorHAnsi"/>
                <w:lang w:val="es-ES"/>
              </w:rPr>
              <w:t>grado Octavo y undécimo</w:t>
            </w:r>
            <w:r w:rsidR="00157AF9">
              <w:rPr>
                <w:rFonts w:cstheme="minorHAnsi"/>
                <w:lang w:val="es-ES"/>
              </w:rPr>
              <w:t xml:space="preserve"> se pintara un mural por cada curso.</w:t>
            </w:r>
          </w:p>
        </w:tc>
        <w:tc>
          <w:tcPr>
            <w:tcW w:w="5061" w:type="dxa"/>
            <w:gridSpan w:val="3"/>
          </w:tcPr>
          <w:p w:rsidR="002E29CD" w:rsidRDefault="00157AF9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 xml:space="preserve">Se dará una nota en el hacer a cada uno de los </w:t>
            </w:r>
            <w:r>
              <w:rPr>
                <w:rFonts w:cstheme="minorHAnsi"/>
                <w:lang w:val="es-ES"/>
              </w:rPr>
              <w:lastRenderedPageBreak/>
              <w:t>estudiantes, de acuerdo a su participación en el proyecto.</w:t>
            </w:r>
          </w:p>
        </w:tc>
        <w:tc>
          <w:tcPr>
            <w:tcW w:w="944" w:type="dxa"/>
          </w:tcPr>
          <w:p w:rsidR="00AA7980" w:rsidRDefault="00157AF9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lastRenderedPageBreak/>
              <w:t xml:space="preserve">Mes de </w:t>
            </w:r>
            <w:r w:rsidRPr="00157AF9">
              <w:rPr>
                <w:rFonts w:cstheme="minorHAnsi"/>
                <w:lang w:val="es-ES"/>
              </w:rPr>
              <w:lastRenderedPageBreak/>
              <w:t>mayo y junio del 2023</w:t>
            </w:r>
            <w:r>
              <w:rPr>
                <w:rFonts w:cstheme="minorHAnsi"/>
                <w:b/>
                <w:lang w:val="es-ES"/>
              </w:rPr>
              <w:t>.</w:t>
            </w:r>
          </w:p>
        </w:tc>
        <w:tc>
          <w:tcPr>
            <w:tcW w:w="2374" w:type="dxa"/>
            <w:gridSpan w:val="2"/>
          </w:tcPr>
          <w:p w:rsidR="00AA7980" w:rsidRDefault="00157AF9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 xml:space="preserve">Grados octavos y </w:t>
            </w:r>
            <w:r>
              <w:rPr>
                <w:rFonts w:cstheme="minorHAnsi"/>
                <w:lang w:val="es-ES"/>
              </w:rPr>
              <w:lastRenderedPageBreak/>
              <w:t>undécimos de la sede Sucre, con apoyo de padres de familia.</w:t>
            </w:r>
          </w:p>
        </w:tc>
      </w:tr>
      <w:tr w:rsidR="00AA7980" w:rsidTr="00814726">
        <w:trPr>
          <w:trHeight w:val="875"/>
        </w:trPr>
        <w:tc>
          <w:tcPr>
            <w:tcW w:w="1348" w:type="dxa"/>
          </w:tcPr>
          <w:p w:rsidR="00AA7980" w:rsidRDefault="00AA7980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2050" w:type="dxa"/>
            <w:gridSpan w:val="3"/>
          </w:tcPr>
          <w:p w:rsidR="00AA7980" w:rsidRDefault="00AA7980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2795" w:type="dxa"/>
          </w:tcPr>
          <w:p w:rsidR="00AA7980" w:rsidRDefault="00AA7980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5061" w:type="dxa"/>
            <w:gridSpan w:val="3"/>
          </w:tcPr>
          <w:p w:rsidR="00AA7980" w:rsidRDefault="00AA7980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:rsidR="00AA7980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</w:p>
        </w:tc>
        <w:tc>
          <w:tcPr>
            <w:tcW w:w="2374" w:type="dxa"/>
            <w:gridSpan w:val="2"/>
          </w:tcPr>
          <w:p w:rsidR="00AA7980" w:rsidRDefault="00AA7980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RECURSOS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4A41C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Logísticos y papelería. </w:t>
            </w:r>
            <w:r w:rsidR="00157AF9">
              <w:rPr>
                <w:rFonts w:cstheme="minorHAnsi"/>
                <w:lang w:val="es-ES"/>
              </w:rPr>
              <w:t xml:space="preserve">* Un salón para elementos recopilados en sede Sauce.  * Pinturas para dos murales en sede Sucre. 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APROBACION</w:t>
            </w:r>
          </w:p>
        </w:tc>
      </w:tr>
      <w:tr w:rsidR="00453CE5" w:rsidTr="00814726">
        <w:tc>
          <w:tcPr>
            <w:tcW w:w="6193" w:type="dxa"/>
            <w:gridSpan w:val="5"/>
            <w:vMerge w:val="restart"/>
          </w:tcPr>
          <w:p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 P</w:t>
            </w:r>
            <w:r w:rsidR="00453CE5">
              <w:rPr>
                <w:rFonts w:cstheme="minorHAnsi"/>
                <w:b/>
                <w:lang w:val="es-ES"/>
              </w:rPr>
              <w:t>ROYECTO:</w:t>
            </w:r>
          </w:p>
          <w:p w:rsidR="00727C1E" w:rsidRPr="00C71B4E" w:rsidRDefault="00727C1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8379" w:type="dxa"/>
            <w:gridSpan w:val="6"/>
          </w:tcPr>
          <w:p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:rsidTr="00814726">
        <w:tc>
          <w:tcPr>
            <w:tcW w:w="6193" w:type="dxa"/>
            <w:gridSpan w:val="5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C71B4E" w:rsidRDefault="00453CE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</w:p>
        </w:tc>
        <w:tc>
          <w:tcPr>
            <w:tcW w:w="7227" w:type="dxa"/>
            <w:gridSpan w:val="5"/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453CE5" w:rsidRPr="00874F98" w:rsidTr="004E707B">
        <w:trPr>
          <w:trHeight w:val="1140"/>
        </w:trPr>
        <w:tc>
          <w:tcPr>
            <w:tcW w:w="6193" w:type="dxa"/>
            <w:gridSpan w:val="5"/>
            <w:tcBorders>
              <w:top w:val="nil"/>
            </w:tcBorders>
          </w:tcPr>
          <w:p w:rsidR="00453CE5" w:rsidRPr="00874F98" w:rsidRDefault="00C52FE9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Ana Belén</w:t>
            </w:r>
            <w:bookmarkStart w:id="0" w:name="_GoBack"/>
            <w:bookmarkEnd w:id="0"/>
            <w:r>
              <w:rPr>
                <w:rFonts w:cstheme="minorHAnsi"/>
                <w:lang w:val="es-ES"/>
              </w:rPr>
              <w:t xml:space="preserve"> Bastidas y Olimpo Barrios </w:t>
            </w:r>
            <w:proofErr w:type="spellStart"/>
            <w:r>
              <w:rPr>
                <w:rFonts w:cstheme="minorHAnsi"/>
                <w:lang w:val="es-ES"/>
              </w:rPr>
              <w:t>Chicaiza</w:t>
            </w:r>
            <w:proofErr w:type="spellEnd"/>
          </w:p>
        </w:tc>
        <w:tc>
          <w:tcPr>
            <w:tcW w:w="1152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909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:rsidR="00AA7980" w:rsidRPr="00874F98" w:rsidRDefault="00AA7980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AA7980" w:rsidRDefault="00AA7980" w:rsidP="00AA7980">
      <w:pPr>
        <w:pStyle w:val="Sinespaciado"/>
        <w:rPr>
          <w:rFonts w:cstheme="minorHAnsi"/>
          <w:lang w:val="es-ES"/>
        </w:rPr>
      </w:pPr>
    </w:p>
    <w:p w:rsidR="00144C12" w:rsidRPr="009F6DB0" w:rsidRDefault="00144C12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963CAA" w:rsidRPr="002E29CD" w:rsidRDefault="00963CAA"/>
    <w:sectPr w:rsidR="00963CAA" w:rsidRPr="002E29CD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6547"/>
    <w:multiLevelType w:val="hybridMultilevel"/>
    <w:tmpl w:val="5DFC0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1F4F"/>
    <w:multiLevelType w:val="hybridMultilevel"/>
    <w:tmpl w:val="864A2AB8"/>
    <w:lvl w:ilvl="0" w:tplc="605033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80"/>
    <w:rsid w:val="000272AD"/>
    <w:rsid w:val="000C2B59"/>
    <w:rsid w:val="00111B10"/>
    <w:rsid w:val="00144C12"/>
    <w:rsid w:val="00157977"/>
    <w:rsid w:val="00157AF9"/>
    <w:rsid w:val="001A2471"/>
    <w:rsid w:val="001C4A20"/>
    <w:rsid w:val="002A3A56"/>
    <w:rsid w:val="002B5DFD"/>
    <w:rsid w:val="002E29CD"/>
    <w:rsid w:val="003900D2"/>
    <w:rsid w:val="0041731C"/>
    <w:rsid w:val="00453CE5"/>
    <w:rsid w:val="00463F3E"/>
    <w:rsid w:val="004A41CB"/>
    <w:rsid w:val="004E707B"/>
    <w:rsid w:val="00596F15"/>
    <w:rsid w:val="006A1756"/>
    <w:rsid w:val="00727C1E"/>
    <w:rsid w:val="00760E5F"/>
    <w:rsid w:val="007A6EA9"/>
    <w:rsid w:val="00814726"/>
    <w:rsid w:val="00874F98"/>
    <w:rsid w:val="00927341"/>
    <w:rsid w:val="00963CAA"/>
    <w:rsid w:val="00AA7980"/>
    <w:rsid w:val="00B02AC1"/>
    <w:rsid w:val="00C52FE9"/>
    <w:rsid w:val="00D44018"/>
    <w:rsid w:val="00DB1453"/>
    <w:rsid w:val="00DC3CC1"/>
    <w:rsid w:val="00DE14E7"/>
    <w:rsid w:val="00E3318F"/>
    <w:rsid w:val="00E71805"/>
    <w:rsid w:val="00ED622A"/>
    <w:rsid w:val="00F723AE"/>
    <w:rsid w:val="00F7716C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98A4-2D41-4359-9050-F13950CF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15</cp:revision>
  <dcterms:created xsi:type="dcterms:W3CDTF">2017-02-07T15:54:00Z</dcterms:created>
  <dcterms:modified xsi:type="dcterms:W3CDTF">2023-02-28T00:52:00Z</dcterms:modified>
</cp:coreProperties>
</file>